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C9" w:rsidRDefault="00BA3E21" w:rsidP="00BA3E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3E21">
        <w:rPr>
          <w:b/>
          <w:sz w:val="28"/>
          <w:szCs w:val="28"/>
        </w:rPr>
        <w:t>Ventura County CoC C</w:t>
      </w:r>
      <w:r w:rsidR="007B4253">
        <w:rPr>
          <w:b/>
          <w:sz w:val="28"/>
          <w:szCs w:val="28"/>
        </w:rPr>
        <w:t>oordinated Entry System</w:t>
      </w:r>
    </w:p>
    <w:p w:rsidR="007B4253" w:rsidRDefault="00322FF7" w:rsidP="00322FF7">
      <w:pPr>
        <w:rPr>
          <w:sz w:val="24"/>
          <w:szCs w:val="24"/>
        </w:rPr>
      </w:pPr>
      <w:r>
        <w:rPr>
          <w:sz w:val="24"/>
          <w:szCs w:val="24"/>
        </w:rPr>
        <w:t>The Coordinated Entry and Assessment System is a HUD requirement to coordinate the process for intake, assessment and provision of referrals and to create a system for prioritization of resources based on level of need.</w:t>
      </w:r>
    </w:p>
    <w:p w:rsidR="00322FF7" w:rsidRPr="00322FF7" w:rsidRDefault="00322FF7" w:rsidP="00322FF7">
      <w:pPr>
        <w:rPr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1568"/>
        <w:gridCol w:w="5267"/>
        <w:gridCol w:w="2515"/>
      </w:tblGrid>
      <w:tr w:rsidR="00761619" w:rsidTr="007B4253">
        <w:tc>
          <w:tcPr>
            <w:tcW w:w="1568" w:type="dxa"/>
          </w:tcPr>
          <w:p w:rsidR="00761619" w:rsidRPr="007B4253" w:rsidRDefault="00761619" w:rsidP="00BA3E21">
            <w:pPr>
              <w:rPr>
                <w:b/>
                <w:sz w:val="28"/>
                <w:szCs w:val="28"/>
              </w:rPr>
            </w:pPr>
            <w:r w:rsidRPr="007B4253">
              <w:rPr>
                <w:b/>
                <w:sz w:val="28"/>
                <w:szCs w:val="28"/>
              </w:rPr>
              <w:t>Phase</w:t>
            </w:r>
          </w:p>
        </w:tc>
        <w:tc>
          <w:tcPr>
            <w:tcW w:w="5267" w:type="dxa"/>
          </w:tcPr>
          <w:p w:rsidR="00761619" w:rsidRPr="007B4253" w:rsidRDefault="00761619" w:rsidP="00761619">
            <w:pPr>
              <w:jc w:val="center"/>
              <w:rPr>
                <w:b/>
                <w:sz w:val="28"/>
                <w:szCs w:val="28"/>
              </w:rPr>
            </w:pPr>
            <w:r w:rsidRPr="007B4253"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2515" w:type="dxa"/>
          </w:tcPr>
          <w:p w:rsidR="00761619" w:rsidRPr="007B4253" w:rsidRDefault="00761619" w:rsidP="00BA3E21">
            <w:pPr>
              <w:rPr>
                <w:b/>
                <w:sz w:val="28"/>
                <w:szCs w:val="28"/>
              </w:rPr>
            </w:pPr>
            <w:r w:rsidRPr="007B4253">
              <w:rPr>
                <w:b/>
                <w:sz w:val="28"/>
                <w:szCs w:val="28"/>
              </w:rPr>
              <w:t>Target completion</w:t>
            </w:r>
          </w:p>
        </w:tc>
      </w:tr>
      <w:tr w:rsidR="00BA3E21" w:rsidTr="007B4253">
        <w:tc>
          <w:tcPr>
            <w:tcW w:w="1568" w:type="dxa"/>
          </w:tcPr>
          <w:p w:rsidR="00BA3E21" w:rsidRPr="007B4253" w:rsidRDefault="00322FF7" w:rsidP="00BA3E21">
            <w:pPr>
              <w:rPr>
                <w:b/>
                <w:sz w:val="24"/>
                <w:szCs w:val="24"/>
              </w:rPr>
            </w:pPr>
            <w:r w:rsidRPr="007B4253">
              <w:rPr>
                <w:b/>
                <w:sz w:val="24"/>
                <w:szCs w:val="24"/>
              </w:rPr>
              <w:t xml:space="preserve">Pilot </w:t>
            </w:r>
          </w:p>
        </w:tc>
        <w:tc>
          <w:tcPr>
            <w:tcW w:w="5267" w:type="dxa"/>
          </w:tcPr>
          <w:p w:rsidR="00BA3E21" w:rsidRPr="007B4253" w:rsidRDefault="00BA3E21" w:rsidP="007B425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B4253">
              <w:rPr>
                <w:sz w:val="24"/>
                <w:szCs w:val="24"/>
              </w:rPr>
              <w:t>Ventura H2H Pilot</w:t>
            </w:r>
          </w:p>
        </w:tc>
        <w:tc>
          <w:tcPr>
            <w:tcW w:w="2515" w:type="dxa"/>
          </w:tcPr>
          <w:p w:rsidR="00BA3E21" w:rsidRPr="00BA3E21" w:rsidRDefault="00BA3E21" w:rsidP="007B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</w:tr>
      <w:tr w:rsidR="00BA3E21" w:rsidTr="007B4253">
        <w:tc>
          <w:tcPr>
            <w:tcW w:w="1568" w:type="dxa"/>
          </w:tcPr>
          <w:p w:rsidR="00BA3E21" w:rsidRDefault="00BA3E21" w:rsidP="00BA3E21">
            <w:pPr>
              <w:rPr>
                <w:b/>
                <w:sz w:val="24"/>
                <w:szCs w:val="24"/>
              </w:rPr>
            </w:pPr>
          </w:p>
          <w:p w:rsidR="00BA3E21" w:rsidRPr="007B4253" w:rsidRDefault="007B4253" w:rsidP="00BA3E21">
            <w:pPr>
              <w:rPr>
                <w:b/>
                <w:sz w:val="24"/>
                <w:szCs w:val="24"/>
              </w:rPr>
            </w:pPr>
            <w:r w:rsidRPr="007B4253">
              <w:rPr>
                <w:b/>
                <w:sz w:val="24"/>
                <w:szCs w:val="24"/>
              </w:rPr>
              <w:t>Development of prioritization standards</w:t>
            </w:r>
          </w:p>
          <w:p w:rsidR="00BA3E21" w:rsidRDefault="00BA3E21" w:rsidP="00BA3E21">
            <w:pPr>
              <w:rPr>
                <w:b/>
                <w:sz w:val="24"/>
                <w:szCs w:val="24"/>
              </w:rPr>
            </w:pPr>
          </w:p>
          <w:p w:rsidR="00BA3E21" w:rsidRDefault="00BA3E21" w:rsidP="00BA3E21">
            <w:pPr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BA3E21" w:rsidRDefault="00BA3E21" w:rsidP="00BA3E21">
            <w:pPr>
              <w:rPr>
                <w:sz w:val="24"/>
                <w:szCs w:val="24"/>
              </w:rPr>
            </w:pPr>
          </w:p>
          <w:p w:rsidR="00BA3E21" w:rsidRDefault="007B4253" w:rsidP="007B42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Countywide Coordinated Entry workgroup began meeting Jan 2015-March 2015</w:t>
            </w:r>
          </w:p>
          <w:p w:rsidR="007B4253" w:rsidRDefault="007B4253" w:rsidP="007B42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drafted policies and procedures for prioritization and matching</w:t>
            </w:r>
          </w:p>
          <w:p w:rsidR="007B4253" w:rsidRPr="00BA3E21" w:rsidRDefault="007B4253" w:rsidP="007B425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7B4253" w:rsidRDefault="007B4253" w:rsidP="007B4253">
            <w:pPr>
              <w:pStyle w:val="ListParagraph"/>
              <w:rPr>
                <w:sz w:val="24"/>
                <w:szCs w:val="24"/>
              </w:rPr>
            </w:pPr>
          </w:p>
          <w:p w:rsidR="005335CE" w:rsidRDefault="007B4253" w:rsidP="007B4253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VI-SPDAT training March 26, 2015</w:t>
            </w:r>
          </w:p>
          <w:p w:rsidR="003F3693" w:rsidRDefault="003F3693" w:rsidP="003F3693">
            <w:pPr>
              <w:pStyle w:val="ListParagraph"/>
              <w:rPr>
                <w:sz w:val="24"/>
                <w:szCs w:val="24"/>
              </w:rPr>
            </w:pPr>
          </w:p>
          <w:p w:rsidR="007B4253" w:rsidRDefault="007B4253" w:rsidP="003F3693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round of matching for housing mid April 2015</w:t>
            </w:r>
          </w:p>
          <w:p w:rsidR="007B4253" w:rsidRDefault="007B4253" w:rsidP="003F3693">
            <w:pPr>
              <w:pStyle w:val="ListParagraph"/>
              <w:rPr>
                <w:sz w:val="24"/>
                <w:szCs w:val="24"/>
              </w:rPr>
            </w:pPr>
          </w:p>
          <w:p w:rsidR="003F3693" w:rsidRPr="00761619" w:rsidRDefault="007B4253" w:rsidP="003F3693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round of training TBD</w:t>
            </w:r>
          </w:p>
          <w:p w:rsidR="00761619" w:rsidRPr="00761619" w:rsidRDefault="00761619" w:rsidP="00761619">
            <w:pPr>
              <w:pStyle w:val="ListParagraph"/>
              <w:rPr>
                <w:sz w:val="24"/>
                <w:szCs w:val="24"/>
              </w:rPr>
            </w:pPr>
          </w:p>
          <w:p w:rsidR="005335CE" w:rsidRDefault="005335CE" w:rsidP="00BA3E21">
            <w:pPr>
              <w:rPr>
                <w:b/>
                <w:sz w:val="24"/>
                <w:szCs w:val="24"/>
              </w:rPr>
            </w:pPr>
          </w:p>
        </w:tc>
      </w:tr>
      <w:tr w:rsidR="007B4253" w:rsidTr="007B4253">
        <w:tc>
          <w:tcPr>
            <w:tcW w:w="1568" w:type="dxa"/>
          </w:tcPr>
          <w:p w:rsidR="007B4253" w:rsidRDefault="007B4253" w:rsidP="00BA3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Sharing</w:t>
            </w:r>
          </w:p>
        </w:tc>
        <w:tc>
          <w:tcPr>
            <w:tcW w:w="5267" w:type="dxa"/>
          </w:tcPr>
          <w:p w:rsidR="007B4253" w:rsidRDefault="007B4253" w:rsidP="007B42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MOU for HMIS data sharing; ROI and Client consent for data sharing</w:t>
            </w:r>
          </w:p>
          <w:p w:rsidR="007B4253" w:rsidRPr="007B4253" w:rsidRDefault="007B4253" w:rsidP="007B42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 County Counsel</w:t>
            </w:r>
          </w:p>
        </w:tc>
        <w:tc>
          <w:tcPr>
            <w:tcW w:w="2515" w:type="dxa"/>
          </w:tcPr>
          <w:p w:rsidR="007B4253" w:rsidRDefault="007B4253" w:rsidP="007B4253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 to be signed by all participating agencies by end of April 2015</w:t>
            </w:r>
          </w:p>
          <w:p w:rsidR="007B4253" w:rsidRDefault="007B4253" w:rsidP="007B4253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7B4253" w:rsidRDefault="007B4253" w:rsidP="007B4253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HMIS system open for data sharing once all MOUs are in place</w:t>
            </w:r>
          </w:p>
        </w:tc>
      </w:tr>
      <w:tr w:rsidR="00BA3E21" w:rsidTr="007B4253">
        <w:tc>
          <w:tcPr>
            <w:tcW w:w="1568" w:type="dxa"/>
          </w:tcPr>
          <w:p w:rsidR="005335CE" w:rsidRPr="007B4253" w:rsidRDefault="007B4253" w:rsidP="00BA3E21">
            <w:pPr>
              <w:rPr>
                <w:b/>
                <w:sz w:val="24"/>
                <w:szCs w:val="24"/>
              </w:rPr>
            </w:pPr>
            <w:r w:rsidRPr="007B4253">
              <w:rPr>
                <w:b/>
                <w:sz w:val="24"/>
                <w:szCs w:val="24"/>
              </w:rPr>
              <w:t>Services Inventory</w:t>
            </w:r>
          </w:p>
          <w:p w:rsidR="00BA3E21" w:rsidRPr="007B4253" w:rsidRDefault="00BA3E21" w:rsidP="00BA3E21">
            <w:pPr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BA3E21" w:rsidRPr="00A95891" w:rsidRDefault="007B4253" w:rsidP="007B425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95891">
              <w:rPr>
                <w:sz w:val="24"/>
                <w:szCs w:val="24"/>
              </w:rPr>
              <w:t>CoC Inventory:  All CoC vacancies will be filled through the Coordinated Entry System</w:t>
            </w:r>
          </w:p>
          <w:p w:rsidR="007B4253" w:rsidRPr="005335CE" w:rsidRDefault="007B4253" w:rsidP="007B425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D11E38" w:rsidRPr="00ED270C" w:rsidRDefault="00ED270C" w:rsidP="007B4253">
            <w:pPr>
              <w:pStyle w:val="ListParagraph"/>
              <w:jc w:val="both"/>
              <w:rPr>
                <w:sz w:val="24"/>
                <w:szCs w:val="24"/>
              </w:rPr>
            </w:pPr>
            <w:r w:rsidRPr="00ED270C">
              <w:rPr>
                <w:sz w:val="24"/>
                <w:szCs w:val="24"/>
              </w:rPr>
              <w:t>41 CoC units dedicated to chronically homeless</w:t>
            </w:r>
          </w:p>
        </w:tc>
      </w:tr>
      <w:tr w:rsidR="00BA3E21" w:rsidTr="007B4253">
        <w:tc>
          <w:tcPr>
            <w:tcW w:w="1568" w:type="dxa"/>
          </w:tcPr>
          <w:p w:rsidR="00BA3E21" w:rsidRDefault="007B4253" w:rsidP="00BA3E21">
            <w:pPr>
              <w:rPr>
                <w:b/>
                <w:sz w:val="24"/>
                <w:szCs w:val="24"/>
              </w:rPr>
            </w:pPr>
            <w:r w:rsidRPr="007B4253">
              <w:rPr>
                <w:b/>
                <w:sz w:val="24"/>
                <w:szCs w:val="24"/>
              </w:rPr>
              <w:t>Coordination of Services and System Entry</w:t>
            </w:r>
          </w:p>
          <w:p w:rsidR="00315A14" w:rsidRPr="00315A14" w:rsidRDefault="00315A14" w:rsidP="00BA3E21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</w:tcPr>
          <w:p w:rsidR="007B4253" w:rsidRDefault="007B4253" w:rsidP="007B42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of workgroup.  Focus on Access, Referral, Client flow through System</w:t>
            </w:r>
          </w:p>
          <w:p w:rsidR="00315A14" w:rsidRPr="007B4253" w:rsidRDefault="007B4253" w:rsidP="007B42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B4253">
              <w:rPr>
                <w:sz w:val="24"/>
                <w:szCs w:val="24"/>
              </w:rPr>
              <w:t>Connecting clients with the most appropriate services quickly</w:t>
            </w:r>
          </w:p>
          <w:p w:rsidR="00A03F03" w:rsidRPr="00A03F03" w:rsidRDefault="00A03F03" w:rsidP="007B4253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BA3E21" w:rsidRPr="00ED270C" w:rsidRDefault="00ED270C" w:rsidP="00BA3E21">
            <w:pPr>
              <w:rPr>
                <w:sz w:val="24"/>
                <w:szCs w:val="24"/>
              </w:rPr>
            </w:pPr>
            <w:r w:rsidRPr="00ED270C">
              <w:rPr>
                <w:sz w:val="24"/>
                <w:szCs w:val="24"/>
              </w:rPr>
              <w:t>Meeting TBA</w:t>
            </w:r>
          </w:p>
        </w:tc>
      </w:tr>
    </w:tbl>
    <w:p w:rsidR="00C03AEA" w:rsidRPr="00C03AEA" w:rsidRDefault="00C03AEA" w:rsidP="00BA3E21">
      <w:pPr>
        <w:rPr>
          <w:i/>
          <w:sz w:val="24"/>
          <w:szCs w:val="24"/>
        </w:rPr>
      </w:pPr>
    </w:p>
    <w:sectPr w:rsidR="00C03AEA" w:rsidRPr="00C03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7D" w:rsidRDefault="002D487D" w:rsidP="003743CF">
      <w:pPr>
        <w:spacing w:after="0" w:line="240" w:lineRule="auto"/>
      </w:pPr>
      <w:r>
        <w:separator/>
      </w:r>
    </w:p>
  </w:endnote>
  <w:endnote w:type="continuationSeparator" w:id="0">
    <w:p w:rsidR="002D487D" w:rsidRDefault="002D487D" w:rsidP="0037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CF" w:rsidRDefault="00374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CF" w:rsidRDefault="003743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CF" w:rsidRDefault="00374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7D" w:rsidRDefault="002D487D" w:rsidP="003743CF">
      <w:pPr>
        <w:spacing w:after="0" w:line="240" w:lineRule="auto"/>
      </w:pPr>
      <w:r>
        <w:separator/>
      </w:r>
    </w:p>
  </w:footnote>
  <w:footnote w:type="continuationSeparator" w:id="0">
    <w:p w:rsidR="002D487D" w:rsidRDefault="002D487D" w:rsidP="0037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CF" w:rsidRDefault="00374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CF" w:rsidRDefault="003743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CF" w:rsidRDefault="00374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0F1"/>
    <w:multiLevelType w:val="hybridMultilevel"/>
    <w:tmpl w:val="443E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631D2"/>
    <w:multiLevelType w:val="hybridMultilevel"/>
    <w:tmpl w:val="28EC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758C9"/>
    <w:multiLevelType w:val="hybridMultilevel"/>
    <w:tmpl w:val="C9D8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3476B"/>
    <w:multiLevelType w:val="hybridMultilevel"/>
    <w:tmpl w:val="5160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D3DE0"/>
    <w:multiLevelType w:val="hybridMultilevel"/>
    <w:tmpl w:val="D3D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727E0"/>
    <w:multiLevelType w:val="hybridMultilevel"/>
    <w:tmpl w:val="D94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21"/>
    <w:rsid w:val="001E0AB8"/>
    <w:rsid w:val="00225FC3"/>
    <w:rsid w:val="002D487D"/>
    <w:rsid w:val="00315A14"/>
    <w:rsid w:val="00322FF7"/>
    <w:rsid w:val="003743CF"/>
    <w:rsid w:val="003B7299"/>
    <w:rsid w:val="003F3693"/>
    <w:rsid w:val="005335CE"/>
    <w:rsid w:val="006411D0"/>
    <w:rsid w:val="0074392A"/>
    <w:rsid w:val="00761619"/>
    <w:rsid w:val="007B4253"/>
    <w:rsid w:val="009A3040"/>
    <w:rsid w:val="009D779B"/>
    <w:rsid w:val="00A03F03"/>
    <w:rsid w:val="00A7042C"/>
    <w:rsid w:val="00A95891"/>
    <w:rsid w:val="00BA3E21"/>
    <w:rsid w:val="00BA4EC9"/>
    <w:rsid w:val="00C03AEA"/>
    <w:rsid w:val="00C755B2"/>
    <w:rsid w:val="00D11E38"/>
    <w:rsid w:val="00DD3B89"/>
    <w:rsid w:val="00E80E8F"/>
    <w:rsid w:val="00E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CF"/>
  </w:style>
  <w:style w:type="paragraph" w:styleId="Footer">
    <w:name w:val="footer"/>
    <w:basedOn w:val="Normal"/>
    <w:link w:val="FooterChar"/>
    <w:uiPriority w:val="99"/>
    <w:unhideWhenUsed/>
    <w:rsid w:val="0037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CF"/>
  </w:style>
  <w:style w:type="paragraph" w:styleId="Footer">
    <w:name w:val="footer"/>
    <w:basedOn w:val="Normal"/>
    <w:link w:val="FooterChar"/>
    <w:uiPriority w:val="99"/>
    <w:unhideWhenUsed/>
    <w:rsid w:val="0037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Ventura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Carruth, Tara</dc:creator>
  <cp:lastModifiedBy>User</cp:lastModifiedBy>
  <cp:revision>2</cp:revision>
  <cp:lastPrinted>2015-03-18T23:51:00Z</cp:lastPrinted>
  <dcterms:created xsi:type="dcterms:W3CDTF">2015-03-20T23:33:00Z</dcterms:created>
  <dcterms:modified xsi:type="dcterms:W3CDTF">2015-03-20T23:33:00Z</dcterms:modified>
</cp:coreProperties>
</file>